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附件1                               项目代码：</w:t>
      </w:r>
    </w:p>
    <w:p>
      <w:pPr>
        <w:spacing w:line="560" w:lineRule="exact"/>
        <w:jc w:val="center"/>
        <w:rPr>
          <w:rFonts w:ascii="Times New Roman" w:hAnsi="Times New Roman" w:eastAsia="方正小标宋简体" w:cs="Times New Roman"/>
          <w:bCs/>
          <w:sz w:val="36"/>
          <w:szCs w:val="36"/>
        </w:rPr>
      </w:pPr>
    </w:p>
    <w:p>
      <w:pPr>
        <w:spacing w:line="700" w:lineRule="exact"/>
        <w:jc w:val="center"/>
        <w:rPr>
          <w:rFonts w:ascii="Times New Roman" w:hAnsi="Times New Roman" w:eastAsia="方正小标宋简体" w:cs="Times New Roman"/>
          <w:bCs/>
          <w:sz w:val="48"/>
          <w:szCs w:val="36"/>
        </w:rPr>
      </w:pPr>
      <w:r>
        <w:rPr>
          <w:rFonts w:ascii="Times New Roman" w:hAnsi="Times New Roman" w:eastAsia="方正小标宋简体" w:cs="Times New Roman"/>
          <w:bCs/>
          <w:sz w:val="48"/>
          <w:szCs w:val="36"/>
        </w:rPr>
        <w:t>泉州市第七批市级非物质文化遗产</w:t>
      </w:r>
    </w:p>
    <w:p>
      <w:pPr>
        <w:spacing w:line="700" w:lineRule="exact"/>
        <w:jc w:val="center"/>
        <w:rPr>
          <w:rFonts w:ascii="Times New Roman" w:hAnsi="Times New Roman" w:eastAsia="方正小标宋简体" w:cs="Times New Roman"/>
          <w:bCs/>
          <w:sz w:val="48"/>
          <w:szCs w:val="36"/>
        </w:rPr>
      </w:pPr>
      <w:r>
        <w:rPr>
          <w:rFonts w:ascii="Times New Roman" w:hAnsi="Times New Roman" w:eastAsia="方正小标宋简体" w:cs="Times New Roman"/>
          <w:bCs/>
          <w:sz w:val="48"/>
          <w:szCs w:val="36"/>
        </w:rPr>
        <w:t>代表性项目申报书</w:t>
      </w:r>
    </w:p>
    <w:p>
      <w:pPr>
        <w:spacing w:line="70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tabs>
          <w:tab w:val="left" w:pos="7380"/>
        </w:tabs>
        <w:spacing w:line="560" w:lineRule="exact"/>
        <w:ind w:firstLine="1080" w:firstLineChars="300"/>
        <w:rPr>
          <w:rFonts w:ascii="Times New Roman" w:hAnsi="Times New Roman" w:eastAsia="方正小标宋简体" w:cs="Times New Roman"/>
          <w:bCs/>
          <w:sz w:val="36"/>
          <w:szCs w:val="36"/>
        </w:rPr>
      </w:pPr>
    </w:p>
    <w:p>
      <w:pPr>
        <w:tabs>
          <w:tab w:val="left" w:pos="7380"/>
        </w:tabs>
        <w:spacing w:line="560" w:lineRule="exact"/>
        <w:ind w:firstLine="1080" w:firstLineChars="300"/>
        <w:rPr>
          <w:rFonts w:ascii="Times New Roman" w:hAnsi="Times New Roman" w:eastAsia="方正小标宋简体" w:cs="Times New Roman"/>
          <w:bCs/>
          <w:sz w:val="36"/>
          <w:szCs w:val="36"/>
        </w:rPr>
      </w:pPr>
    </w:p>
    <w:p>
      <w:pPr>
        <w:tabs>
          <w:tab w:val="left" w:pos="7380"/>
        </w:tabs>
        <w:spacing w:line="560" w:lineRule="exact"/>
        <w:ind w:firstLine="960" w:firstLineChars="300"/>
        <w:rPr>
          <w:rFonts w:ascii="Times New Roman" w:hAnsi="Times New Roman" w:eastAsia="仿宋_GB2312" w:cs="Times New Roman"/>
          <w:sz w:val="32"/>
          <w:szCs w:val="36"/>
        </w:rPr>
      </w:pPr>
      <w:r>
        <w:rPr>
          <w:rFonts w:ascii="Times New Roman" w:hAnsi="Times New Roman" w:eastAsia="仿宋_GB2312" w:cs="Times New Roman"/>
          <w:sz w:val="32"/>
          <w:szCs w:val="36"/>
        </w:rPr>
        <w:t>项目类别：</w:t>
      </w:r>
    </w:p>
    <w:p>
      <w:pPr>
        <w:tabs>
          <w:tab w:val="left" w:pos="7380"/>
        </w:tabs>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6"/>
        </w:rPr>
        <w:t>项目名称：</w:t>
      </w:r>
    </w:p>
    <w:p>
      <w:pPr>
        <w:tabs>
          <w:tab w:val="left" w:pos="7380"/>
        </w:tabs>
        <w:spacing w:line="560" w:lineRule="exact"/>
        <w:ind w:firstLine="960" w:firstLineChars="300"/>
        <w:rPr>
          <w:rFonts w:ascii="Times New Roman" w:hAnsi="Times New Roman" w:eastAsia="仿宋_GB2312" w:cs="Times New Roman"/>
          <w:sz w:val="36"/>
          <w:szCs w:val="36"/>
        </w:rPr>
      </w:pPr>
      <w:r>
        <w:rPr>
          <w:rFonts w:ascii="Times New Roman" w:hAnsi="Times New Roman" w:eastAsia="仿宋_GB2312" w:cs="Times New Roman"/>
          <w:sz w:val="32"/>
          <w:szCs w:val="32"/>
        </w:rPr>
        <w:t>保护单位：</w:t>
      </w:r>
    </w:p>
    <w:p>
      <w:pPr>
        <w:tabs>
          <w:tab w:val="left" w:pos="7380"/>
        </w:tabs>
        <w:spacing w:line="560" w:lineRule="exact"/>
        <w:ind w:firstLine="960" w:firstLineChars="300"/>
        <w:rPr>
          <w:rFonts w:ascii="Times New Roman" w:hAnsi="Times New Roman" w:eastAsia="仿宋_GB2312" w:cs="Times New Roman"/>
          <w:sz w:val="36"/>
          <w:szCs w:val="36"/>
          <w:u w:val="single"/>
        </w:rPr>
      </w:pPr>
      <w:r>
        <w:rPr>
          <w:rFonts w:ascii="Times New Roman" w:hAnsi="Times New Roman" w:eastAsia="仿宋_GB2312" w:cs="Times New Roman"/>
          <w:sz w:val="32"/>
          <w:szCs w:val="36"/>
        </w:rPr>
        <w:t>主管部门：</w:t>
      </w:r>
    </w:p>
    <w:p>
      <w:pPr>
        <w:spacing w:line="560" w:lineRule="exact"/>
        <w:jc w:val="center"/>
        <w:rPr>
          <w:rFonts w:ascii="Times New Roman" w:hAnsi="Times New Roman" w:eastAsia="仿宋_GB2312" w:cs="Times New Roman"/>
          <w:bCs/>
          <w:sz w:val="36"/>
          <w:szCs w:val="36"/>
        </w:rPr>
      </w:pPr>
    </w:p>
    <w:p>
      <w:pPr>
        <w:spacing w:line="560" w:lineRule="exact"/>
        <w:jc w:val="center"/>
        <w:rPr>
          <w:rFonts w:ascii="Times New Roman" w:hAnsi="Times New Roman" w:eastAsia="仿宋_GB2312" w:cs="Times New Roman"/>
          <w:bCs/>
          <w:sz w:val="36"/>
          <w:szCs w:val="36"/>
        </w:rPr>
      </w:pPr>
    </w:p>
    <w:p>
      <w:pPr>
        <w:spacing w:line="560" w:lineRule="exact"/>
        <w:jc w:val="center"/>
        <w:rPr>
          <w:rFonts w:ascii="Times New Roman" w:hAnsi="Times New Roman" w:eastAsia="仿宋_GB2312" w:cs="Times New Roman"/>
          <w:bCs/>
          <w:sz w:val="36"/>
          <w:szCs w:val="36"/>
        </w:rPr>
      </w:pPr>
    </w:p>
    <w:p>
      <w:pPr>
        <w:spacing w:line="560" w:lineRule="exact"/>
        <w:jc w:val="center"/>
        <w:rPr>
          <w:rFonts w:ascii="Times New Roman" w:hAnsi="Times New Roman" w:eastAsia="仿宋_GB2312" w:cs="Times New Roman"/>
          <w:spacing w:val="20"/>
          <w:sz w:val="36"/>
          <w:szCs w:val="36"/>
        </w:rPr>
      </w:pPr>
      <w:r>
        <w:rPr>
          <w:rFonts w:ascii="Times New Roman" w:hAnsi="Times New Roman" w:eastAsia="仿宋_GB2312" w:cs="Times New Roman"/>
          <w:spacing w:val="20"/>
          <w:sz w:val="36"/>
          <w:szCs w:val="36"/>
        </w:rPr>
        <w:t>泉州市文化广电和旅游局印制</w:t>
      </w:r>
    </w:p>
    <w:p>
      <w:pPr>
        <w:jc w:val="center"/>
        <w:rPr>
          <w:rFonts w:ascii="Times New Roman" w:hAnsi="Times New Roman" w:eastAsia="仿宋_GB2312" w:cs="Times New Roman"/>
          <w:sz w:val="32"/>
          <w:szCs w:val="32"/>
        </w:rPr>
      </w:pPr>
      <w:r>
        <w:rPr>
          <w:rFonts w:ascii="Times New Roman" w:hAnsi="Times New Roman" w:eastAsia="仿宋_GB2312" w:cs="Times New Roman"/>
          <w:spacing w:val="20"/>
          <w:sz w:val="36"/>
          <w:szCs w:val="36"/>
        </w:rPr>
        <w:t>二○二三年  月  日</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24"/>
        </w:rPr>
      </w:pPr>
    </w:p>
    <w:p>
      <w:pPr>
        <w:spacing w:line="560" w:lineRule="exact"/>
        <w:jc w:val="center"/>
        <w:rPr>
          <w:rFonts w:ascii="Times New Roman" w:hAnsi="Times New Roman" w:eastAsia="黑体" w:cs="Times New Roman"/>
          <w:sz w:val="36"/>
          <w:szCs w:val="32"/>
        </w:rPr>
      </w:pPr>
      <w:r>
        <w:rPr>
          <w:rFonts w:ascii="Times New Roman" w:hAnsi="Times New Roman" w:eastAsia="黑体" w:cs="Times New Roman"/>
          <w:sz w:val="36"/>
          <w:szCs w:val="32"/>
        </w:rPr>
        <w:t>注意事项</w:t>
      </w:r>
    </w:p>
    <w:p>
      <w:pPr>
        <w:spacing w:line="400" w:lineRule="exact"/>
        <w:rPr>
          <w:rFonts w:ascii="Times New Roman" w:hAnsi="Times New Roman" w:eastAsia="仿宋_GB2312" w:cs="Times New Roman"/>
          <w:sz w:val="36"/>
          <w:szCs w:val="32"/>
        </w:rPr>
      </w:pPr>
    </w:p>
    <w:p>
      <w:pPr>
        <w:spacing w:line="400" w:lineRule="exact"/>
        <w:ind w:firstLine="640" w:firstLineChars="200"/>
        <w:rPr>
          <w:rFonts w:ascii="Times New Roman" w:hAnsi="Times New Roman" w:eastAsia="仿宋_GB2312" w:cs="Times New Roman"/>
          <w:sz w:val="32"/>
          <w:szCs w:val="32"/>
        </w:rPr>
      </w:pPr>
    </w:p>
    <w:p>
      <w:pPr>
        <w:spacing w:line="500" w:lineRule="exact"/>
        <w:rPr>
          <w:rFonts w:ascii="Times New Roman" w:hAnsi="Times New Roman" w:eastAsia="仿宋_GB2312" w:cs="Times New Roman"/>
          <w:spacing w:val="-10"/>
          <w:sz w:val="32"/>
          <w:szCs w:val="32"/>
        </w:rPr>
      </w:pPr>
      <w:r>
        <w:rPr>
          <w:rFonts w:ascii="Times New Roman" w:hAnsi="Times New Roman" w:eastAsia="仿宋_GB2312" w:cs="Times New Roman"/>
          <w:sz w:val="32"/>
          <w:szCs w:val="32"/>
        </w:rPr>
        <w:t xml:space="preserve">    （一）封面及表格中“项目类别”“项目代码”按以下标准填写：</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民间文学（Ⅰ），传统音乐（Ⅱ），传统舞蹈（Ⅲ），传统戏剧（Ⅳ），曲艺（Ⅴ），传统体育、游艺与杂技（Ⅵ），传统美术（Ⅶ），传统技艺（Ⅷ），传统医药（Ⅸ），民俗（Ⅹ）。</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spacing w:val="-6"/>
          <w:sz w:val="32"/>
          <w:szCs w:val="32"/>
        </w:rPr>
        <w:t>此申报书</w:t>
      </w:r>
      <w:r>
        <w:rPr>
          <w:rFonts w:ascii="Times New Roman" w:hAnsi="Times New Roman" w:eastAsia="仿宋_GB2312" w:cs="Times New Roman"/>
          <w:sz w:val="32"/>
          <w:szCs w:val="32"/>
        </w:rPr>
        <w:t>表格各项栏目以仿宋GB_2312小四字号填写。</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（三）表格一律用电脑填写，准确无误，不得弄虚作假或复制。凡填写内容不实、有虚假成分者，一经发现，取消其申报资格。</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（四）照片不得用扫描，一页贴两张，不够贴可置顶。</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申报书中所粘贴照片均应同时提供未经编辑的电子档，“法人证书或组织机构证明”、“保护单位承诺”及“传承人（群体）同意申报及参与保护工作申明书”三栏均需提供签字盖章后pdf格式的扫描文件电子档。</w:t>
      </w:r>
    </w:p>
    <w:p>
      <w:pPr>
        <w:spacing w:line="500" w:lineRule="exact"/>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both"/>
        <w:rPr>
          <w:rFonts w:ascii="Times New Roman" w:hAnsi="Times New Roman" w:eastAsia="仿宋_GB2312" w:cs="Times New Roman"/>
          <w:sz w:val="32"/>
          <w:szCs w:val="32"/>
        </w:rPr>
      </w:pPr>
    </w:p>
    <w:p>
      <w:pPr>
        <w:spacing w:line="400" w:lineRule="exact"/>
        <w:rPr>
          <w:rFonts w:ascii="Times New Roman" w:hAnsi="Times New Roman" w:eastAsia="仿宋_GB2312" w:cs="Times New Roman"/>
          <w:sz w:val="32"/>
          <w:szCs w:val="32"/>
        </w:rPr>
      </w:pP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一、项目简介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0" w:hRule="atLeast"/>
        </w:trPr>
        <w:tc>
          <w:tcPr>
            <w:tcW w:w="895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32"/>
                <w:szCs w:val="32"/>
              </w:rPr>
            </w:pPr>
            <w:r>
              <w:rPr>
                <w:rFonts w:ascii="Times New Roman" w:hAnsi="Times New Roman" w:eastAsia="仿宋_GB2312" w:cs="Times New Roman"/>
                <w:sz w:val="24"/>
              </w:rPr>
              <w:t>（包括项目的基本情况、地理位置、历史沿革、主要价值和影响，做到文字简练，叙述清楚，准确无误）</w:t>
            </w:r>
          </w:p>
        </w:tc>
      </w:tr>
    </w:tbl>
    <w:p>
      <w:pPr>
        <w:spacing w:line="400" w:lineRule="exact"/>
        <w:jc w:val="center"/>
        <w:rPr>
          <w:rFonts w:ascii="Times New Roman" w:hAnsi="Times New Roman" w:eastAsia="黑体" w:cs="Times New Roman"/>
          <w:sz w:val="32"/>
          <w:szCs w:val="32"/>
        </w:rPr>
      </w:pP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二、项目基本信息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项目类别</w:t>
            </w:r>
          </w:p>
        </w:tc>
        <w:tc>
          <w:tcPr>
            <w:tcW w:w="3073"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项目名称</w:t>
            </w:r>
          </w:p>
        </w:tc>
        <w:tc>
          <w:tcPr>
            <w:tcW w:w="2934"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申报地区</w:t>
            </w:r>
          </w:p>
        </w:tc>
        <w:tc>
          <w:tcPr>
            <w:tcW w:w="3073"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涉及民族</w:t>
            </w:r>
          </w:p>
        </w:tc>
        <w:tc>
          <w:tcPr>
            <w:tcW w:w="2934"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涉及民族</w:t>
            </w:r>
            <w:r>
              <w:rPr>
                <w:rFonts w:ascii="Times New Roman" w:hAnsi="Times New Roman" w:eastAsia="仿宋_GB2312" w:cs="Times New Roman"/>
                <w:sz w:val="18"/>
                <w:szCs w:val="18"/>
              </w:rPr>
              <w:t>（如涉及多个民族，填写主要民族）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3"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所</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区</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域</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及</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其</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地</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理</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环</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境</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分</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布</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区</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域</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（基本信息应有具体的市、县（区）概念）</w:t>
            </w:r>
          </w:p>
          <w:p>
            <w:pPr>
              <w:spacing w:line="5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3"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历</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史</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渊</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源</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（项目传承历史应至少追溯至百年，并应有历史依据）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基</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内</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容</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（包括项目基本情况和具体表现形态等）</w:t>
            </w:r>
          </w:p>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0"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主</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要</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28"/>
              </w:rPr>
              <w:t>征</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60" w:lineRule="exact"/>
              <w:ind w:firstLine="560" w:firstLineChars="200"/>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重</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要</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价</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28"/>
              </w:rPr>
              <w:t>值</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（包括历史、文化艺术、科学等价值）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存</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续</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状</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况</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相关</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制品</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及其</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作品</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传</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承</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谱</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系</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（填写项目的清晰的传承脉络并延续至当代主要传承人）</w:t>
            </w:r>
          </w:p>
          <w:p>
            <w:pPr>
              <w:spacing w:line="400" w:lineRule="exact"/>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主</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要</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传</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承</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人</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（群体）</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（填写该项目当代主要传承人或传承群体，如人员、群体较多可只填写代表性传承人）</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一</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二</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三</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四</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559" w:leftChars="228" w:hanging="1080" w:hangingChars="45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五</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六</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七</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0"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八</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firstLine="480" w:firstLineChars="2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九</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firstLine="480" w:firstLineChars="200"/>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十</w:t>
            </w:r>
          </w:p>
        </w:tc>
        <w:tc>
          <w:tcPr>
            <w:tcW w:w="7497"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28"/>
              </w:rPr>
            </w:pPr>
          </w:p>
        </w:tc>
      </w:tr>
    </w:tbl>
    <w:p>
      <w:pPr>
        <w:spacing w:line="400" w:lineRule="exact"/>
        <w:jc w:val="center"/>
        <w:rPr>
          <w:rFonts w:ascii="Times New Roman" w:hAnsi="Times New Roman" w:eastAsia="黑体" w:cs="Times New Roman"/>
          <w:sz w:val="36"/>
          <w:szCs w:val="32"/>
        </w:rPr>
      </w:pPr>
      <w:r>
        <w:rPr>
          <w:rFonts w:ascii="Times New Roman" w:hAnsi="Times New Roman" w:eastAsia="黑体" w:cs="Times New Roman"/>
          <w:sz w:val="36"/>
          <w:szCs w:val="32"/>
        </w:rPr>
        <w:t>三、项目保护单位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建议</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保护单位</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32"/>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法定代表人或负责人</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法人类型</w:t>
            </w:r>
          </w:p>
        </w:tc>
        <w:tc>
          <w:tcPr>
            <w:tcW w:w="765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○企业法人○社会团体法人 ○事业单位法人○其它</w:t>
            </w:r>
          </w:p>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（在对应○插入“●”）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通讯地址</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32"/>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邮   编</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保护工作专门负责人</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职  务</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电    话</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电子邮箱</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单位开户银行、帐号</w:t>
            </w:r>
          </w:p>
        </w:tc>
        <w:tc>
          <w:tcPr>
            <w:tcW w:w="765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法人证书或组织机构证明</w:t>
            </w:r>
          </w:p>
        </w:tc>
        <w:tc>
          <w:tcPr>
            <w:tcW w:w="7653"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8"/>
                <w:szCs w:val="32"/>
              </w:rPr>
            </w:pPr>
            <w:r>
              <w:rPr>
                <w:rFonts w:ascii="Times New Roman" w:hAnsi="Times New Roman" w:eastAsia="仿宋_GB2312" w:cs="Times New Roman"/>
                <w:sz w:val="24"/>
              </w:rPr>
              <w:t>（请粘贴复印件）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FF0000"/>
                <w:sz w:val="24"/>
              </w:rPr>
            </w:pPr>
            <w:r>
              <w:rPr>
                <w:rFonts w:ascii="Times New Roman" w:hAnsi="Times New Roman" w:eastAsia="仿宋_GB2312" w:cs="Times New Roman"/>
                <w:sz w:val="24"/>
              </w:rPr>
              <w:t>保护单位有能力承担保护职责的说明</w:t>
            </w:r>
          </w:p>
        </w:tc>
        <w:tc>
          <w:tcPr>
            <w:tcW w:w="7653"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（有哪些县级代表性传承人（姓名、级别）；有多少项目代表性资料、实物；有哪些人员专职从事项目保护工作；有多大规模的场所用以开展传承传播活动；有多少自有资金可以支持传承传播活动）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保护单位</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承诺</w:t>
            </w:r>
          </w:p>
        </w:tc>
        <w:tc>
          <w:tcPr>
            <w:tcW w:w="7653"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555"/>
              <w:rPr>
                <w:rFonts w:ascii="Times New Roman" w:hAnsi="Times New Roman" w:eastAsia="仿宋_GB2312" w:cs="Times New Roman"/>
                <w:sz w:val="24"/>
              </w:rPr>
            </w:pPr>
          </w:p>
          <w:p>
            <w:pPr>
              <w:spacing w:line="400" w:lineRule="exact"/>
              <w:ind w:firstLine="555"/>
              <w:rPr>
                <w:rFonts w:ascii="Times New Roman" w:hAnsi="Times New Roman" w:eastAsia="仿宋_GB2312" w:cs="Times New Roman"/>
                <w:sz w:val="24"/>
              </w:rPr>
            </w:pPr>
            <w:r>
              <w:rPr>
                <w:rFonts w:ascii="Times New Roman" w:hAnsi="Times New Roman" w:eastAsia="仿宋_GB2312" w:cs="Times New Roman"/>
                <w:sz w:val="24"/>
              </w:rPr>
              <w:t>我单位承诺：</w:t>
            </w:r>
          </w:p>
          <w:p>
            <w:pPr>
              <w:spacing w:line="400" w:lineRule="exact"/>
              <w:ind w:firstLine="560"/>
              <w:rPr>
                <w:rFonts w:ascii="Times New Roman" w:hAnsi="Times New Roman" w:eastAsia="仿宋_GB2312" w:cs="Times New Roman"/>
                <w:sz w:val="24"/>
              </w:rPr>
            </w:pPr>
            <w:r>
              <w:rPr>
                <w:rFonts w:ascii="Times New Roman" w:hAnsi="Times New Roman" w:eastAsia="仿宋_GB2312" w:cs="Times New Roman"/>
                <w:sz w:val="24"/>
              </w:rPr>
              <w:t>我单位申请作为市级非物质文化遗产代表性项目保护单位，承诺如实填报所有申报材料，自愿根据有关法律法规的规定承担保护单位职责并同意文化部门无偿使用申报材料进行宣传、推广。</w:t>
            </w:r>
          </w:p>
          <w:p>
            <w:pPr>
              <w:spacing w:line="400" w:lineRule="exact"/>
              <w:ind w:firstLine="560"/>
              <w:rPr>
                <w:rFonts w:ascii="Times New Roman" w:hAnsi="Times New Roman" w:eastAsia="仿宋_GB2312" w:cs="Times New Roman"/>
                <w:sz w:val="24"/>
              </w:rPr>
            </w:pPr>
          </w:p>
          <w:p>
            <w:pPr>
              <w:spacing w:line="400" w:lineRule="exact"/>
              <w:ind w:firstLine="560"/>
              <w:rPr>
                <w:rFonts w:ascii="Times New Roman" w:hAnsi="Times New Roman" w:eastAsia="仿宋_GB2312" w:cs="Times New Roman"/>
                <w:sz w:val="24"/>
              </w:rPr>
            </w:pPr>
          </w:p>
          <w:p>
            <w:pPr>
              <w:spacing w:line="400" w:lineRule="exact"/>
              <w:ind w:firstLine="3556" w:firstLineChars="1482"/>
              <w:rPr>
                <w:rFonts w:ascii="Times New Roman" w:hAnsi="Times New Roman" w:eastAsia="仿宋_GB2312" w:cs="Times New Roman"/>
                <w:sz w:val="24"/>
              </w:rPr>
            </w:pPr>
            <w:r>
              <w:rPr>
                <w:rFonts w:ascii="Times New Roman" w:hAnsi="Times New Roman" w:eastAsia="仿宋_GB2312" w:cs="Times New Roman"/>
                <w:sz w:val="24"/>
              </w:rPr>
              <w:t xml:space="preserve">  盖章：</w:t>
            </w:r>
          </w:p>
          <w:p>
            <w:pPr>
              <w:spacing w:line="400" w:lineRule="exact"/>
              <w:ind w:firstLine="560"/>
              <w:rPr>
                <w:rFonts w:ascii="Times New Roman" w:hAnsi="Times New Roman" w:eastAsia="仿宋_GB2312" w:cs="Times New Roman"/>
                <w:sz w:val="24"/>
              </w:rPr>
            </w:pPr>
          </w:p>
          <w:p>
            <w:pPr>
              <w:spacing w:line="400" w:lineRule="exact"/>
              <w:ind w:firstLine="560"/>
              <w:rPr>
                <w:rFonts w:ascii="Times New Roman" w:hAnsi="Times New Roman" w:eastAsia="仿宋_GB2312" w:cs="Times New Roman"/>
                <w:sz w:val="24"/>
              </w:rPr>
            </w:pPr>
          </w:p>
          <w:p>
            <w:pPr>
              <w:spacing w:line="400" w:lineRule="exact"/>
              <w:ind w:firstLine="3796" w:firstLineChars="1582"/>
              <w:rPr>
                <w:rFonts w:ascii="Times New Roman" w:hAnsi="Times New Roman" w:eastAsia="仿宋_GB2312" w:cs="Times New Roman"/>
                <w:sz w:val="24"/>
              </w:rPr>
            </w:pPr>
            <w:r>
              <w:rPr>
                <w:rFonts w:ascii="Times New Roman" w:hAnsi="Times New Roman" w:eastAsia="仿宋_GB2312" w:cs="Times New Roman"/>
                <w:sz w:val="24"/>
              </w:rPr>
              <w:t xml:space="preserve"> 年月日</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传承人（群体）同意申报及参与</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保护工作</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声明书</w:t>
            </w:r>
          </w:p>
        </w:tc>
        <w:tc>
          <w:tcPr>
            <w:tcW w:w="7653"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rPr>
                <w:rFonts w:ascii="Times New Roman" w:hAnsi="Times New Roman" w:eastAsia="仿宋_GB2312" w:cs="Times New Roman"/>
                <w:sz w:val="28"/>
                <w:szCs w:val="28"/>
              </w:rPr>
            </w:pPr>
          </w:p>
          <w:p>
            <w:pPr>
              <w:spacing w:line="400" w:lineRule="exact"/>
              <w:ind w:firstLine="4611" w:firstLineChars="1647"/>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p>
            <w:pPr>
              <w:spacing w:line="400" w:lineRule="exact"/>
              <w:ind w:firstLine="4611" w:firstLineChars="1647"/>
              <w:rPr>
                <w:rFonts w:ascii="Times New Roman" w:hAnsi="Times New Roman" w:eastAsia="仿宋_GB2312" w:cs="Times New Roman"/>
                <w:sz w:val="28"/>
                <w:szCs w:val="28"/>
              </w:rPr>
            </w:pPr>
          </w:p>
          <w:p>
            <w:pPr>
              <w:spacing w:line="400" w:lineRule="exact"/>
              <w:rPr>
                <w:rFonts w:ascii="Times New Roman" w:hAnsi="Times New Roman" w:eastAsia="仿宋_GB2312" w:cs="Times New Roman"/>
                <w:sz w:val="28"/>
                <w:szCs w:val="32"/>
              </w:rPr>
            </w:pPr>
          </w:p>
        </w:tc>
      </w:tr>
    </w:tbl>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四、项目保护计划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5" w:hRule="exact"/>
        </w:trPr>
        <w:tc>
          <w:tcPr>
            <w:tcW w:w="121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noWrap/>
            <w:vAlign w:val="center"/>
          </w:tcPr>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5" w:hRule="exact"/>
        </w:trPr>
        <w:tc>
          <w:tcPr>
            <w:tcW w:w="121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五年保护计划主要内容</w:t>
            </w:r>
          </w:p>
        </w:tc>
        <w:tc>
          <w:tcPr>
            <w:tcW w:w="7876" w:type="dxa"/>
            <w:tcBorders>
              <w:top w:val="single" w:color="auto" w:sz="4" w:space="0"/>
              <w:left w:val="single" w:color="auto" w:sz="4" w:space="0"/>
              <w:bottom w:val="single" w:color="auto" w:sz="4" w:space="0"/>
              <w:right w:val="single" w:color="auto" w:sz="4" w:space="0"/>
            </w:tcBorders>
            <w:noWrap/>
            <w:vAlign w:val="center"/>
          </w:tcPr>
          <w:p>
            <w:pPr>
              <w:spacing w:line="460" w:lineRule="exact"/>
              <w:ind w:firstLine="480" w:firstLineChars="200"/>
              <w:rPr>
                <w:rFonts w:ascii="Times New Roman" w:hAnsi="Times New Roman" w:eastAsia="仿宋_GB2312" w:cs="Times New Roman"/>
                <w:sz w:val="24"/>
              </w:rPr>
            </w:pPr>
          </w:p>
        </w:tc>
      </w:tr>
    </w:tbl>
    <w:p>
      <w:pPr>
        <w:spacing w:line="400" w:lineRule="exact"/>
        <w:rPr>
          <w:rFonts w:ascii="Times New Roman" w:hAnsi="Times New Roman" w:eastAsia="黑体" w:cs="Times New Roman"/>
          <w:sz w:val="36"/>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474"/>
        <w:gridCol w:w="2376"/>
        <w:gridCol w:w="784"/>
        <w:gridCol w:w="79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76"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保护内容</w:t>
            </w:r>
          </w:p>
        </w:tc>
        <w:tc>
          <w:tcPr>
            <w:tcW w:w="7846" w:type="dxa"/>
            <w:gridSpan w:val="6"/>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0"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五</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年</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计</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划</w:t>
            </w: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时  间</w:t>
            </w: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保护措施</w:t>
            </w: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2"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76"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08"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81"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保障措施</w:t>
            </w:r>
          </w:p>
        </w:tc>
        <w:tc>
          <w:tcPr>
            <w:tcW w:w="7846" w:type="dxa"/>
            <w:gridSpan w:val="6"/>
            <w:tcBorders>
              <w:top w:val="single" w:color="auto" w:sz="4" w:space="0"/>
              <w:left w:val="single" w:color="auto" w:sz="4" w:space="0"/>
              <w:bottom w:val="single" w:color="auto" w:sz="4" w:space="0"/>
              <w:right w:val="single" w:color="auto" w:sz="4" w:space="0"/>
            </w:tcBorders>
            <w:noWrap/>
          </w:tcPr>
          <w:p>
            <w:pPr>
              <w:spacing w:line="300" w:lineRule="auto"/>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8"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经费预算及</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其依据说明 </w:t>
            </w:r>
          </w:p>
        </w:tc>
        <w:tc>
          <w:tcPr>
            <w:tcW w:w="2528"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p>
        </w:tc>
        <w:tc>
          <w:tcPr>
            <w:tcW w:w="2376"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依据说明</w:t>
            </w:r>
          </w:p>
        </w:tc>
        <w:tc>
          <w:tcPr>
            <w:tcW w:w="2942"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37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78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自筹</w:t>
            </w:r>
          </w:p>
        </w:tc>
        <w:tc>
          <w:tcPr>
            <w:tcW w:w="79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地方补助</w:t>
            </w:r>
          </w:p>
        </w:tc>
        <w:tc>
          <w:tcPr>
            <w:tcW w:w="136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拟申请中央补助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tcPr>
          <w:p>
            <w:pPr>
              <w:spacing w:line="300" w:lineRule="auto"/>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57"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备注</w:t>
            </w:r>
          </w:p>
        </w:tc>
        <w:tc>
          <w:tcPr>
            <w:tcW w:w="7846" w:type="dxa"/>
            <w:gridSpan w:val="6"/>
            <w:tcBorders>
              <w:top w:val="single" w:color="auto" w:sz="4" w:space="0"/>
              <w:left w:val="single" w:color="auto" w:sz="4" w:space="0"/>
              <w:bottom w:val="single" w:color="auto" w:sz="4" w:space="0"/>
              <w:right w:val="single" w:color="auto" w:sz="4" w:space="0"/>
            </w:tcBorders>
            <w:noWrap/>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（如有在各栏目中未纳入的其它重要内容，请在此处填写）</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bl>
    <w:p>
      <w:pPr>
        <w:rPr>
          <w:rFonts w:ascii="Times New Roman" w:hAnsi="Times New Roman" w:eastAsia="黑体" w:cs="Times New Roman"/>
          <w:sz w:val="36"/>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418" w:left="1531" w:header="851" w:footer="1247" w:gutter="0"/>
          <w:cols w:space="720" w:num="1"/>
          <w:docGrid w:type="lines" w:linePitch="312" w:charSpace="0"/>
        </w:sectPr>
      </w:pP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五、县级专家评审委员会论证意见</w:t>
      </w:r>
    </w:p>
    <w:tbl>
      <w:tblPr>
        <w:tblStyle w:val="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124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3" w:hRule="exact"/>
        </w:trPr>
        <w:tc>
          <w:tcPr>
            <w:tcW w:w="1106"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县级专家评审委员会评议意见</w:t>
            </w:r>
          </w:p>
        </w:tc>
        <w:tc>
          <w:tcPr>
            <w:tcW w:w="8226" w:type="dxa"/>
            <w:gridSpan w:val="7"/>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（县级专家评审委员会对该项目价值、代表性、保护单位资质与能力、保护计划的科学性与可行性的有针对性的描述，是否建议推荐申报市级非物质文化遗产代表性项目名录）</w:t>
            </w: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专家组组长签字</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二○二三年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县级专家评审委员会名单</w:t>
            </w: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年龄</w:t>
            </w: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职称</w:t>
            </w: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单位</w:t>
            </w: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sz w:val="24"/>
              </w:rPr>
            </w:pPr>
          </w:p>
        </w:tc>
      </w:tr>
    </w:tbl>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注：参与项目论证的专家人数不少于5人。</w:t>
      </w:r>
    </w:p>
    <w:p>
      <w:pPr>
        <w:spacing w:line="400" w:lineRule="exact"/>
        <w:jc w:val="center"/>
        <w:rPr>
          <w:rFonts w:hint="eastAsia" w:ascii="Times New Roman" w:hAnsi="Times New Roman" w:eastAsia="黑体" w:cs="Times New Roman"/>
          <w:sz w:val="32"/>
          <w:szCs w:val="32"/>
        </w:rPr>
      </w:pPr>
    </w:p>
    <w:p>
      <w:pPr>
        <w:spacing w:line="400" w:lineRule="exact"/>
        <w:jc w:val="center"/>
        <w:rPr>
          <w:rFonts w:hint="eastAsia" w:ascii="Times New Roman" w:hAnsi="Times New Roman" w:eastAsia="黑体" w:cs="Times New Roman"/>
          <w:sz w:val="32"/>
          <w:szCs w:val="32"/>
        </w:rPr>
      </w:pPr>
    </w:p>
    <w:p>
      <w:pPr>
        <w:spacing w:line="400" w:lineRule="exact"/>
        <w:jc w:val="center"/>
        <w:rPr>
          <w:rFonts w:hint="eastAsia" w:ascii="Times New Roman" w:hAnsi="Times New Roman" w:eastAsia="黑体" w:cs="Times New Roman"/>
          <w:sz w:val="32"/>
          <w:szCs w:val="32"/>
        </w:rPr>
      </w:pPr>
    </w:p>
    <w:p>
      <w:pPr>
        <w:spacing w:line="400" w:lineRule="exact"/>
        <w:jc w:val="center"/>
        <w:rPr>
          <w:rFonts w:hint="eastAsia" w:ascii="Times New Roman" w:hAnsi="Times New Roman" w:eastAsia="黑体" w:cs="Times New Roman"/>
          <w:sz w:val="32"/>
          <w:szCs w:val="32"/>
        </w:rPr>
      </w:pP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六、县级文化主管部门审核意见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5" w:hRule="atLeast"/>
        </w:trPr>
        <w:tc>
          <w:tcPr>
            <w:tcW w:w="880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（县级文化主管部门对该项目保护单位代表性及能力、保护计划的科学性与可行性、相关传承人（群体）参与的广泛性及是否建议推荐申报市级非物质文化遗产代表性项目名录的意见）</w:t>
            </w: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ind w:firstLine="975"/>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签章：</w:t>
            </w:r>
          </w:p>
          <w:p>
            <w:pPr>
              <w:spacing w:line="400" w:lineRule="exact"/>
              <w:jc w:val="center"/>
              <w:rPr>
                <w:rFonts w:ascii="Times New Roman" w:hAnsi="Times New Roman" w:eastAsia="仿宋_GB2312" w:cs="Times New Roman"/>
                <w:sz w:val="28"/>
                <w:szCs w:val="32"/>
              </w:rPr>
            </w:pPr>
          </w:p>
          <w:p>
            <w:pPr>
              <w:spacing w:line="400" w:lineRule="exact"/>
              <w:ind w:firstLine="3920" w:firstLineChars="1400"/>
              <w:rPr>
                <w:rFonts w:ascii="Times New Roman" w:hAnsi="Times New Roman" w:eastAsia="仿宋_GB2312" w:cs="Times New Roman"/>
                <w:sz w:val="28"/>
                <w:szCs w:val="32"/>
              </w:rPr>
            </w:pPr>
            <w:r>
              <w:rPr>
                <w:rFonts w:ascii="Times New Roman" w:hAnsi="Times New Roman" w:eastAsia="仿宋_GB2312" w:cs="Times New Roman"/>
                <w:sz w:val="28"/>
                <w:szCs w:val="32"/>
              </w:rPr>
              <w:t>二O一五年  月  日</w:t>
            </w:r>
          </w:p>
          <w:p>
            <w:pPr>
              <w:spacing w:line="400" w:lineRule="exact"/>
              <w:ind w:left="3941"/>
              <w:rPr>
                <w:rFonts w:ascii="Times New Roman" w:hAnsi="Times New Roman" w:eastAsia="仿宋_GB2312" w:cs="Times New Roman"/>
                <w:sz w:val="28"/>
                <w:szCs w:val="32"/>
              </w:rPr>
            </w:pPr>
          </w:p>
          <w:p>
            <w:pPr>
              <w:spacing w:line="400" w:lineRule="exact"/>
              <w:ind w:left="3941"/>
              <w:rPr>
                <w:rFonts w:ascii="Times New Roman" w:hAnsi="Times New Roman" w:eastAsia="仿宋_GB2312" w:cs="Times New Roman"/>
                <w:sz w:val="28"/>
                <w:szCs w:val="32"/>
              </w:rPr>
            </w:pPr>
          </w:p>
          <w:p>
            <w:pPr>
              <w:spacing w:line="400" w:lineRule="exact"/>
              <w:ind w:left="3941"/>
              <w:rPr>
                <w:rFonts w:ascii="Times New Roman" w:hAnsi="Times New Roman" w:eastAsia="仿宋_GB2312" w:cs="Times New Roman"/>
                <w:sz w:val="28"/>
                <w:szCs w:val="32"/>
              </w:rPr>
            </w:pPr>
          </w:p>
          <w:p>
            <w:pPr>
              <w:spacing w:line="400" w:lineRule="exact"/>
              <w:ind w:left="3941"/>
              <w:rPr>
                <w:rFonts w:ascii="Times New Roman" w:hAnsi="Times New Roman" w:eastAsia="仿宋_GB2312" w:cs="Times New Roman"/>
                <w:sz w:val="28"/>
                <w:szCs w:val="32"/>
              </w:rPr>
            </w:pPr>
          </w:p>
        </w:tc>
      </w:tr>
    </w:tbl>
    <w:p>
      <w:pPr>
        <w:rPr>
          <w:rFonts w:ascii="Times New Roman" w:hAnsi="Times New Roman" w:eastAsia="黑体" w:cs="Times New Roman"/>
        </w:rPr>
      </w:pPr>
    </w:p>
    <w:p>
      <w:pPr>
        <w:rPr>
          <w:rFonts w:ascii="Times New Roman" w:hAnsi="Times New Roman" w:cs="Times New Roman"/>
        </w:rPr>
        <w:sectPr>
          <w:headerReference r:id="rId9" w:type="default"/>
          <w:footerReference r:id="rId10" w:type="default"/>
          <w:pgSz w:w="12280" w:h="17080"/>
          <w:pgMar w:top="400" w:right="1634" w:bottom="1232" w:left="1815" w:header="0" w:footer="1073" w:gutter="0"/>
          <w:cols w:space="720" w:num="1"/>
        </w:sectPr>
      </w:pPr>
    </w:p>
    <w:p>
      <w:pPr>
        <w:spacing w:line="298" w:lineRule="auto"/>
        <w:rPr>
          <w:rFonts w:ascii="Times New Roman" w:hAnsi="Times New Roman" w:cs="Times New Roman"/>
        </w:rPr>
      </w:pPr>
    </w:p>
    <w:p>
      <w:bookmarkStart w:id="0" w:name="_GoBack"/>
      <w:bookmarkEnd w:id="0"/>
    </w:p>
    <w:sectPr>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ind w:right="360"/>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44"/>
      <w:rPr>
        <w:rFonts w:ascii="宋体" w:hAnsi="宋体" w:eastAsia="宋体" w:cs="宋体"/>
        <w:sz w:val="16"/>
        <w:szCs w:val="16"/>
      </w:rPr>
    </w:pPr>
    <w:r>
      <w:rPr>
        <w:rFonts w:ascii="宋体" w:hAnsi="宋体" w:eastAsia="宋体" w:cs="宋体"/>
        <w:spacing w:val="-3"/>
        <w:sz w:val="16"/>
        <w:szCs w:val="16"/>
      </w:rPr>
      <w:t>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079"/>
      <w:rPr>
        <w:rFonts w:ascii="宋体" w:hAnsi="宋体" w:eastAsia="宋体" w:cs="宋体"/>
        <w:sz w:val="14"/>
        <w:szCs w:val="14"/>
      </w:rPr>
    </w:pPr>
    <w:r>
      <w:rPr>
        <w:rFonts w:ascii="宋体" w:hAnsi="宋体" w:eastAsia="宋体" w:cs="宋体"/>
        <w:spacing w:val="-2"/>
        <w:sz w:val="14"/>
        <w:szCs w:val="14"/>
      </w:rPr>
      <w:t>23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15BC"/>
    <w:rsid w:val="1D3515BC"/>
    <w:rsid w:val="3FF60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2023-04-06T01:37:00Z</dcterms:created>
  <dc:creator>Hhj</dc:creator>
  <cp:lastModifiedBy>Hhj</cp:lastModifiedBy>
  <dcterms:modified xsi:type="dcterms:W3CDTF">2023-04-06T01:38:37Z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DCB4911D9FA6446F8F56C9AA8BA1A423</vt:lpwstr>
  </property>
</Properties>
</file>